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1183" w14:textId="77777777" w:rsidR="001C4616" w:rsidRDefault="001C4616" w:rsidP="001C4616">
      <w:pPr>
        <w:pStyle w:val="Title"/>
        <w:rPr>
          <w:sz w:val="28"/>
          <w:szCs w:val="28"/>
          <w:u w:val="none"/>
        </w:rPr>
      </w:pPr>
      <w:r>
        <w:rPr>
          <w:sz w:val="28"/>
          <w:szCs w:val="28"/>
          <w:u w:val="none"/>
        </w:rPr>
        <w:t>STATEMENT OF REASONS</w:t>
      </w:r>
    </w:p>
    <w:p w14:paraId="07C98537" w14:textId="77777777" w:rsidR="001C4616" w:rsidRDefault="001C4616" w:rsidP="001C4616">
      <w:pPr>
        <w:jc w:val="center"/>
        <w:rPr>
          <w:b/>
          <w:sz w:val="24"/>
          <w:u w:val="single"/>
        </w:rPr>
      </w:pPr>
    </w:p>
    <w:p w14:paraId="5908526A" w14:textId="77777777" w:rsidR="001C4616" w:rsidRDefault="001C4616" w:rsidP="001C4616">
      <w:pPr>
        <w:jc w:val="center"/>
        <w:rPr>
          <w:b/>
          <w:sz w:val="24"/>
          <w:u w:val="single"/>
        </w:rPr>
      </w:pPr>
    </w:p>
    <w:p w14:paraId="2F4E98A1" w14:textId="77777777" w:rsidR="001C4616" w:rsidRDefault="001C4616" w:rsidP="001C4616">
      <w:pPr>
        <w:pStyle w:val="Heading1"/>
      </w:pPr>
      <w:r>
        <w:t>City of Newcastle upon Tyne</w:t>
      </w:r>
    </w:p>
    <w:p w14:paraId="6D8F4D66" w14:textId="77777777" w:rsidR="003C349C" w:rsidRDefault="003C349C" w:rsidP="003C349C"/>
    <w:p w14:paraId="6A08C14F" w14:textId="7B1B25B8" w:rsidR="003C349C" w:rsidRDefault="003C349C" w:rsidP="003C349C">
      <w:pPr>
        <w:jc w:val="center"/>
        <w:rPr>
          <w:b/>
          <w:sz w:val="24"/>
          <w:szCs w:val="24"/>
          <w:lang w:val="en-US"/>
        </w:rPr>
      </w:pPr>
      <w:r w:rsidRPr="00903FBE">
        <w:rPr>
          <w:b/>
          <w:sz w:val="24"/>
          <w:szCs w:val="24"/>
          <w:lang w:val="en-US"/>
        </w:rPr>
        <w:t>(</w:t>
      </w:r>
      <w:r w:rsidR="00220DD2">
        <w:rPr>
          <w:b/>
          <w:sz w:val="24"/>
          <w:szCs w:val="24"/>
          <w:lang w:val="en-US"/>
        </w:rPr>
        <w:t>Ponteland Road</w:t>
      </w:r>
      <w:r w:rsidRPr="00903FBE">
        <w:rPr>
          <w:b/>
          <w:sz w:val="24"/>
          <w:szCs w:val="24"/>
          <w:lang w:val="en-US"/>
        </w:rPr>
        <w:t>) Speed Limit Order 202</w:t>
      </w:r>
      <w:r w:rsidR="00220DD2">
        <w:rPr>
          <w:b/>
          <w:sz w:val="24"/>
          <w:szCs w:val="24"/>
          <w:lang w:val="en-US"/>
        </w:rPr>
        <w:t>6</w:t>
      </w:r>
    </w:p>
    <w:p w14:paraId="786DF243" w14:textId="77777777" w:rsidR="001C4616" w:rsidRDefault="001C4616" w:rsidP="003C349C">
      <w:pPr>
        <w:rPr>
          <w:b/>
          <w:sz w:val="24"/>
        </w:rPr>
      </w:pPr>
    </w:p>
    <w:p w14:paraId="3BFE09C4" w14:textId="27626383" w:rsidR="003C349C" w:rsidRDefault="003C349C" w:rsidP="001C4616">
      <w:pPr>
        <w:jc w:val="center"/>
        <w:rPr>
          <w:sz w:val="24"/>
        </w:rPr>
      </w:pPr>
      <w:r w:rsidRPr="00631E63">
        <w:rPr>
          <w:b/>
          <w:sz w:val="24"/>
          <w:szCs w:val="24"/>
        </w:rPr>
        <w:t>Proposed Construction of Road Hump</w:t>
      </w:r>
      <w:r>
        <w:rPr>
          <w:b/>
          <w:sz w:val="24"/>
          <w:szCs w:val="24"/>
        </w:rPr>
        <w:t>s</w:t>
      </w:r>
      <w:r w:rsidRPr="00631E63">
        <w:rPr>
          <w:b/>
          <w:sz w:val="24"/>
          <w:szCs w:val="24"/>
        </w:rPr>
        <w:t xml:space="preserve"> – </w:t>
      </w:r>
      <w:r w:rsidR="00220DD2">
        <w:rPr>
          <w:b/>
          <w:sz w:val="24"/>
          <w:szCs w:val="24"/>
        </w:rPr>
        <w:t>Brunton</w:t>
      </w:r>
      <w:r>
        <w:rPr>
          <w:b/>
          <w:sz w:val="24"/>
          <w:szCs w:val="24"/>
        </w:rPr>
        <w:t xml:space="preserve"> Road</w:t>
      </w:r>
    </w:p>
    <w:p w14:paraId="5AF10DDD" w14:textId="77777777" w:rsidR="001C4616" w:rsidRDefault="001C4616" w:rsidP="001C4616">
      <w:pPr>
        <w:rPr>
          <w:rFonts w:cs="Arial"/>
          <w:sz w:val="24"/>
          <w:szCs w:val="24"/>
        </w:rPr>
      </w:pPr>
    </w:p>
    <w:p w14:paraId="6CADBA90" w14:textId="77777777" w:rsidR="001C4616" w:rsidRDefault="001C4616" w:rsidP="00220DD2">
      <w:pPr>
        <w:jc w:val="left"/>
        <w:rPr>
          <w:rFonts w:cs="Arial"/>
          <w:sz w:val="24"/>
          <w:szCs w:val="24"/>
        </w:rPr>
      </w:pPr>
      <w:r>
        <w:rPr>
          <w:rFonts w:cs="Arial"/>
          <w:sz w:val="24"/>
          <w:szCs w:val="24"/>
        </w:rPr>
        <w:t>The Council’s reasons for proposing to make the above Orders are as follows:-</w:t>
      </w:r>
    </w:p>
    <w:p w14:paraId="338E62A0" w14:textId="77777777" w:rsidR="00220DD2" w:rsidRDefault="00220DD2" w:rsidP="00220DD2">
      <w:pPr>
        <w:jc w:val="left"/>
        <w:rPr>
          <w:rFonts w:cs="Arial"/>
          <w:sz w:val="24"/>
          <w:szCs w:val="24"/>
        </w:rPr>
      </w:pPr>
    </w:p>
    <w:p w14:paraId="059E3056" w14:textId="271E9988" w:rsidR="00220DD2" w:rsidRDefault="00220DD2" w:rsidP="00220DD2">
      <w:pPr>
        <w:jc w:val="left"/>
        <w:rPr>
          <w:rFonts w:cs="Arial"/>
          <w:sz w:val="24"/>
          <w:szCs w:val="24"/>
        </w:rPr>
      </w:pPr>
      <w:r w:rsidRPr="00220DD2">
        <w:rPr>
          <w:rFonts w:cs="Arial"/>
          <w:sz w:val="24"/>
          <w:szCs w:val="24"/>
        </w:rPr>
        <w:t xml:space="preserve">The construction of new housing estates at Kingston Park means that the existing 40mph speed limit is no longer suitable and needs to be reduced to 30mph on Ponteland Road in line with guidance. </w:t>
      </w:r>
      <w:r>
        <w:rPr>
          <w:rFonts w:cs="Arial"/>
          <w:sz w:val="24"/>
          <w:szCs w:val="24"/>
        </w:rPr>
        <w:t xml:space="preserve"> </w:t>
      </w:r>
      <w:r w:rsidRPr="00220DD2">
        <w:rPr>
          <w:rFonts w:cs="Arial"/>
          <w:sz w:val="24"/>
          <w:szCs w:val="24"/>
        </w:rPr>
        <w:t xml:space="preserve">It is proposed to reduce the speed limit from </w:t>
      </w:r>
      <w:r>
        <w:rPr>
          <w:rFonts w:cs="Arial"/>
          <w:sz w:val="24"/>
          <w:szCs w:val="24"/>
        </w:rPr>
        <w:t xml:space="preserve">a </w:t>
      </w:r>
      <w:r w:rsidRPr="00220DD2">
        <w:rPr>
          <w:rFonts w:cs="Arial"/>
          <w:sz w:val="24"/>
          <w:szCs w:val="24"/>
        </w:rPr>
        <w:t xml:space="preserve">40mph speed limit to 30mph to incorporate the new development at Broadfield Meadows. Lowering vehicle kinetic energy, cuts the risk and severity of collisions and creates a calmer environment for walking and cycling and is in line with the guidance following the extension of residential properties in the area. </w:t>
      </w:r>
    </w:p>
    <w:p w14:paraId="42950FEE" w14:textId="77777777" w:rsidR="00220DD2" w:rsidRDefault="00220DD2" w:rsidP="00220DD2">
      <w:pPr>
        <w:jc w:val="left"/>
        <w:rPr>
          <w:rFonts w:cs="Arial"/>
          <w:sz w:val="24"/>
          <w:szCs w:val="24"/>
        </w:rPr>
      </w:pPr>
    </w:p>
    <w:p w14:paraId="736375C0" w14:textId="20B10838" w:rsidR="00220DD2" w:rsidRDefault="00220DD2" w:rsidP="00220DD2">
      <w:pPr>
        <w:jc w:val="left"/>
        <w:rPr>
          <w:rFonts w:cs="Arial"/>
          <w:sz w:val="24"/>
          <w:szCs w:val="24"/>
        </w:rPr>
      </w:pPr>
      <w:r w:rsidRPr="00220DD2">
        <w:rPr>
          <w:rFonts w:cs="Arial"/>
          <w:sz w:val="24"/>
          <w:szCs w:val="24"/>
        </w:rPr>
        <w:t xml:space="preserve">The scheme supports Newcastle City Council’s NetZero 2030 and Active Travel strategies by creating a continuous, low speed, protected corridor linking neighbourhoods. </w:t>
      </w:r>
    </w:p>
    <w:p w14:paraId="7E9EECC2" w14:textId="77777777" w:rsidR="00220DD2" w:rsidRDefault="00220DD2" w:rsidP="00220DD2">
      <w:pPr>
        <w:jc w:val="left"/>
        <w:rPr>
          <w:rFonts w:cs="Arial"/>
          <w:sz w:val="24"/>
          <w:szCs w:val="24"/>
        </w:rPr>
      </w:pPr>
    </w:p>
    <w:p w14:paraId="26B8C684" w14:textId="7137182A" w:rsidR="00220DD2" w:rsidRDefault="00220DD2" w:rsidP="00220DD2">
      <w:pPr>
        <w:jc w:val="left"/>
        <w:rPr>
          <w:rFonts w:cs="Arial"/>
          <w:sz w:val="24"/>
          <w:szCs w:val="24"/>
        </w:rPr>
      </w:pPr>
      <w:r>
        <w:rPr>
          <w:rFonts w:cs="Arial"/>
          <w:sz w:val="24"/>
          <w:szCs w:val="24"/>
        </w:rPr>
        <w:t>A</w:t>
      </w:r>
      <w:r w:rsidRPr="00220DD2">
        <w:rPr>
          <w:rFonts w:cs="Arial"/>
          <w:sz w:val="24"/>
          <w:szCs w:val="24"/>
        </w:rPr>
        <w:t xml:space="preserve"> new pedestrian crossing has been installed as part of the development works on Brunton Road and to improve safety and reduce speeds at this location it is proposed to introduce raised humps prior to the crossing. </w:t>
      </w:r>
      <w:r>
        <w:rPr>
          <w:rFonts w:cs="Arial"/>
          <w:sz w:val="24"/>
          <w:szCs w:val="24"/>
        </w:rPr>
        <w:t>This will</w:t>
      </w:r>
      <w:r w:rsidRPr="00220DD2">
        <w:rPr>
          <w:rFonts w:cs="Arial"/>
          <w:sz w:val="24"/>
          <w:szCs w:val="24"/>
        </w:rPr>
        <w:t xml:space="preserve"> aid in reducing vehicle speeds prior to the pedestrian crossing. This approach is consistent with best practice and other arrangements on other key networks across the city.</w:t>
      </w:r>
    </w:p>
    <w:p w14:paraId="55F155AA" w14:textId="77777777" w:rsidR="00220DD2" w:rsidRDefault="00220DD2" w:rsidP="001C4616">
      <w:pPr>
        <w:rPr>
          <w:rFonts w:cs="Arial"/>
          <w:sz w:val="24"/>
          <w:szCs w:val="24"/>
        </w:rPr>
      </w:pPr>
    </w:p>
    <w:p w14:paraId="5FDB1A00" w14:textId="77777777" w:rsidR="001C4616" w:rsidRDefault="001C4616" w:rsidP="001C4616">
      <w:pPr>
        <w:pStyle w:val="Default"/>
        <w:rPr>
          <w:color w:val="auto"/>
        </w:rPr>
      </w:pPr>
    </w:p>
    <w:p w14:paraId="44E22AC6" w14:textId="77777777" w:rsidR="001C4616" w:rsidRDefault="001C4616" w:rsidP="001C4616">
      <w:pPr>
        <w:pStyle w:val="Default"/>
      </w:pPr>
    </w:p>
    <w:p w14:paraId="777AF117" w14:textId="77777777" w:rsidR="001C4616" w:rsidRDefault="001C4616"/>
    <w:sectPr w:rsidR="001C4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16"/>
    <w:rsid w:val="001C4616"/>
    <w:rsid w:val="00220DD2"/>
    <w:rsid w:val="003C349C"/>
    <w:rsid w:val="00422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F5"/>
  <w15:chartTrackingRefBased/>
  <w15:docId w15:val="{8BA46AE2-51EE-400D-8D22-994A352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16"/>
    <w:pPr>
      <w:spacing w:after="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1C4616"/>
    <w:pPr>
      <w:keepNext/>
      <w:jc w:val="center"/>
      <w:outlineLvl w:val="0"/>
    </w:pPr>
    <w:rPr>
      <w:b/>
      <w:sz w:val="24"/>
    </w:rPr>
  </w:style>
  <w:style w:type="paragraph" w:styleId="Heading2">
    <w:name w:val="heading 2"/>
    <w:basedOn w:val="Normal"/>
    <w:next w:val="Normal"/>
    <w:link w:val="Heading2Char"/>
    <w:semiHidden/>
    <w:unhideWhenUsed/>
    <w:qFormat/>
    <w:rsid w:val="001C4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616"/>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semiHidden/>
    <w:rsid w:val="001C4616"/>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link w:val="TitleChar"/>
    <w:qFormat/>
    <w:rsid w:val="001C4616"/>
    <w:pPr>
      <w:jc w:val="center"/>
    </w:pPr>
    <w:rPr>
      <w:b/>
      <w:sz w:val="24"/>
      <w:u w:val="single"/>
    </w:rPr>
  </w:style>
  <w:style w:type="character" w:customStyle="1" w:styleId="TitleChar">
    <w:name w:val="Title Char"/>
    <w:basedOn w:val="DefaultParagraphFont"/>
    <w:link w:val="Title"/>
    <w:rsid w:val="001C4616"/>
    <w:rPr>
      <w:rFonts w:ascii="Arial" w:eastAsia="Times New Roman" w:hAnsi="Arial" w:cs="Times New Roman"/>
      <w:b/>
      <w:kern w:val="0"/>
      <w:sz w:val="24"/>
      <w:szCs w:val="20"/>
      <w:u w:val="single"/>
      <w14:ligatures w14:val="none"/>
    </w:rPr>
  </w:style>
  <w:style w:type="paragraph" w:customStyle="1" w:styleId="Default">
    <w:name w:val="Default"/>
    <w:rsid w:val="001C4616"/>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221</Words>
  <Characters>1133</Characters>
  <Application>Microsoft Office Word</Application>
  <DocSecurity>0</DocSecurity>
  <Lines>49</Lines>
  <Paragraphs>22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Trina</dc:creator>
  <cp:keywords/>
  <dc:description/>
  <cp:lastModifiedBy>Rogerson, Trina</cp:lastModifiedBy>
  <cp:revision>3</cp:revision>
  <dcterms:created xsi:type="dcterms:W3CDTF">2025-02-20T11:44:00Z</dcterms:created>
  <dcterms:modified xsi:type="dcterms:W3CDTF">2026-02-05T15:00:00Z</dcterms:modified>
</cp:coreProperties>
</file>